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8"/>
          <w:szCs w:val="28"/>
          <w:rtl w:val="0"/>
        </w:rPr>
        <w:t xml:space="preserve">Figma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Figma — это графический онлайн-редактор для дизайнеров интерфейсов и веб-разработчиков. Сейчас это удобная бесплатная альтернатива Photoshop. Большое преимущество платформы — возможность работать прямо в браузере. При этом есть и десктопная версия. Расскажем, что надо знать верстальщику при работе с макетом в Figma.</w:t>
      </w:r>
    </w:p>
    <w:p w:rsidR="00000000" w:rsidDel="00000000" w:rsidP="00000000" w:rsidRDefault="00000000" w:rsidRPr="00000000" w14:paraId="00000003">
      <w:pPr>
        <w:jc w:val="both"/>
        <w:rPr>
          <w:color w:val="cfe2f3"/>
          <w:sz w:val="40"/>
          <w:szCs w:val="40"/>
          <w:shd w:fill="cc0000" w:val="clear"/>
        </w:rPr>
      </w:pPr>
      <w:hyperlink r:id="rId6">
        <w:r w:rsidDel="00000000" w:rsidR="00000000" w:rsidRPr="00000000">
          <w:rPr>
            <w:color w:val="cfe2f3"/>
            <w:sz w:val="40"/>
            <w:szCs w:val="40"/>
            <w:u w:val="single"/>
            <w:shd w:fill="cc0000" w:val="clear"/>
            <w:rtl w:val="0"/>
          </w:rPr>
          <w:t xml:space="preserve">Ссылка на макет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hd w:fill="ffffff" w:val="clear"/>
        <w:spacing w:after="200" w:before="0" w:lineRule="auto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bookmarkStart w:colFirst="0" w:colLast="0" w:name="_95g24mrqui08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hd w:fill="ffffff" w:val="clear"/>
        <w:spacing w:after="200" w:before="0" w:lineRule="auto"/>
        <w:jc w:val="both"/>
        <w:rPr>
          <w:rFonts w:ascii="Montserrat" w:cs="Montserrat" w:eastAsia="Montserrat" w:hAnsi="Montserrat"/>
          <w:b w:val="1"/>
          <w:color w:val="333333"/>
          <w:sz w:val="28"/>
          <w:szCs w:val="28"/>
        </w:rPr>
      </w:pPr>
      <w:bookmarkStart w:colFirst="0" w:colLast="0" w:name="_ojhq7q2l7oo6" w:id="1"/>
      <w:bookmarkEnd w:id="1"/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8"/>
          <w:szCs w:val="28"/>
          <w:rtl w:val="0"/>
        </w:rPr>
        <w:t xml:space="preserve">Структура макета и рабочие инструменты</w:t>
      </w:r>
    </w:p>
    <w:p w:rsidR="00000000" w:rsidDel="00000000" w:rsidP="00000000" w:rsidRDefault="00000000" w:rsidRPr="00000000" w14:paraId="00000006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Интерфейс в разделе работы с макетом состоит из нескольких блоков.</w:t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shd w:fill="ffffff" w:val="clear"/>
        <w:spacing w:after="200" w:lineRule="auto"/>
        <w:ind w:left="720"/>
        <w:jc w:val="both"/>
        <w:rPr>
          <w:rFonts w:ascii="Montserrat" w:cs="Montserrat" w:eastAsia="Montserrat" w:hAnsi="Montserrat"/>
          <w:sz w:val="22"/>
          <w:szCs w:val="22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В боковой панели слева показана вся структура проекта. Можно осуществить навигацию по листам (поз. 1) Также можно проследить вложенность элементов и найти нужный (поз. 2). Каждый тип элемента обозначен отдельной иконкой — текст, изображение, составной блок.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shd w:fill="ffffff" w:val="clear"/>
        <w:spacing w:after="200" w:lineRule="auto"/>
        <w:ind w:left="720"/>
        <w:jc w:val="both"/>
        <w:rPr>
          <w:rFonts w:ascii="Montserrat" w:cs="Montserrat" w:eastAsia="Montserrat" w:hAnsi="Montserrat"/>
          <w:sz w:val="22"/>
          <w:szCs w:val="22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Основная рабочая область в центре (поз. 4) — для непосредственного взаимодействия с макетом.</w:t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shd w:fill="ffffff" w:val="clear"/>
        <w:spacing w:after="200" w:lineRule="auto"/>
        <w:ind w:left="720"/>
        <w:jc w:val="both"/>
        <w:rPr>
          <w:rFonts w:ascii="Montserrat" w:cs="Montserrat" w:eastAsia="Montserrat" w:hAnsi="Montserrat"/>
          <w:sz w:val="22"/>
          <w:szCs w:val="22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В верхней части страницы расположено основное меню (поз. 5). Большая часть инструментов в нём предназначена для вёрстки.</w:t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shd w:fill="ffffff" w:val="clear"/>
        <w:spacing w:after="200" w:lineRule="auto"/>
        <w:ind w:left="720"/>
        <w:jc w:val="both"/>
        <w:rPr>
          <w:rFonts w:ascii="Montserrat" w:cs="Montserrat" w:eastAsia="Montserrat" w:hAnsi="Montserrat"/>
          <w:sz w:val="22"/>
          <w:szCs w:val="22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Боковая панель справа (поз. 3) включает в себя три вкладки. В этих вкладках находится вся доступная информация об элементе.</w:t>
      </w:r>
    </w:p>
    <w:p w:rsidR="00000000" w:rsidDel="00000000" w:rsidP="00000000" w:rsidRDefault="00000000" w:rsidRPr="00000000" w14:paraId="0000000B">
      <w:pPr>
        <w:jc w:val="center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24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Rule="auto"/>
        <w:jc w:val="both"/>
        <w:rPr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aaaaaa"/>
          <w:sz w:val="20"/>
          <w:szCs w:val="20"/>
          <w:highlight w:val="white"/>
          <w:rtl w:val="0"/>
        </w:rPr>
        <w:t xml:space="preserve">Интерфейс страницы работы с проектом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shd w:fill="ffffff" w:val="clear"/>
        <w:spacing w:after="200" w:before="0" w:lineRule="auto"/>
        <w:jc w:val="both"/>
        <w:rPr>
          <w:rFonts w:ascii="Montserrat" w:cs="Montserrat" w:eastAsia="Montserrat" w:hAnsi="Montserrat"/>
          <w:b w:val="1"/>
          <w:color w:val="333333"/>
          <w:sz w:val="24"/>
          <w:szCs w:val="24"/>
        </w:rPr>
      </w:pPr>
      <w:bookmarkStart w:colFirst="0" w:colLast="0" w:name="_z7pj0uhq2d0r" w:id="2"/>
      <w:bookmarkEnd w:id="2"/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8"/>
          <w:szCs w:val="28"/>
          <w:rtl w:val="0"/>
        </w:rPr>
        <w:t xml:space="preserve">Работа с параметрами элементов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Основная задача верстальщика при работе с макетом — получить параметры элементов. Давайте разберём по пунктам, как это сделать в Figma.</w:t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hd w:fill="ffffff" w:val="clear"/>
        <w:spacing w:after="200" w:before="0" w:lineRule="auto"/>
        <w:jc w:val="both"/>
        <w:rPr>
          <w:rFonts w:ascii="Montserrat" w:cs="Montserrat" w:eastAsia="Montserrat" w:hAnsi="Montserrat"/>
          <w:b w:val="1"/>
          <w:color w:val="333333"/>
          <w:sz w:val="24"/>
          <w:szCs w:val="24"/>
        </w:rPr>
      </w:pPr>
      <w:bookmarkStart w:colFirst="0" w:colLast="0" w:name="_d34hq781imm4" w:id="3"/>
      <w:bookmarkEnd w:id="3"/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4"/>
          <w:szCs w:val="24"/>
          <w:rtl w:val="0"/>
        </w:rPr>
        <w:t xml:space="preserve">Текст</w:t>
      </w:r>
    </w:p>
    <w:p w:rsidR="00000000" w:rsidDel="00000000" w:rsidP="00000000" w:rsidRDefault="00000000" w:rsidRPr="00000000" w14:paraId="00000015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Чтобы узнать все текстовые параметры, нужно выделить элемент (шаг 1) и открыть вкладку Inspect) в правой боковой панели (шаг 2. Там в списке свойств отобразятся все используемые параметры — название, размер, насыщенность и цвет шрифта, высота строки и остальные  (шаг 3).</w:t>
      </w:r>
    </w:p>
    <w:p w:rsidR="00000000" w:rsidDel="00000000" w:rsidP="00000000" w:rsidRDefault="00000000" w:rsidRPr="00000000" w14:paraId="00000016">
      <w:pPr>
        <w:shd w:fill="ffffff" w:val="clear"/>
        <w:spacing w:after="200" w:lineRule="auto"/>
        <w:jc w:val="center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31200" cy="30480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62225" cy="2935276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1343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35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lineRule="auto"/>
        <w:jc w:val="both"/>
        <w:rPr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aaaaaa"/>
          <w:sz w:val="20"/>
          <w:szCs w:val="20"/>
          <w:highlight w:val="white"/>
          <w:rtl w:val="0"/>
        </w:rPr>
        <w:t xml:space="preserve">Работа с текстовыми элементами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hd w:fill="ffffff" w:val="clear"/>
        <w:spacing w:after="200" w:before="0" w:lineRule="auto"/>
        <w:jc w:val="both"/>
        <w:rPr>
          <w:rFonts w:ascii="Montserrat" w:cs="Montserrat" w:eastAsia="Montserrat" w:hAnsi="Montserrat"/>
          <w:b w:val="1"/>
          <w:color w:val="333333"/>
          <w:sz w:val="24"/>
          <w:szCs w:val="24"/>
        </w:rPr>
      </w:pPr>
      <w:bookmarkStart w:colFirst="0" w:colLast="0" w:name="_8iedrv97n2fw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hd w:fill="ffffff" w:val="clear"/>
        <w:spacing w:after="200" w:before="0" w:lineRule="auto"/>
        <w:jc w:val="both"/>
        <w:rPr>
          <w:rFonts w:ascii="Montserrat" w:cs="Montserrat" w:eastAsia="Montserrat" w:hAnsi="Montserrat"/>
          <w:b w:val="1"/>
          <w:color w:val="333333"/>
          <w:sz w:val="24"/>
          <w:szCs w:val="24"/>
        </w:rPr>
      </w:pPr>
      <w:bookmarkStart w:colFirst="0" w:colLast="0" w:name="_rb9eejhbmixa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hd w:fill="ffffff" w:val="clear"/>
        <w:spacing w:after="200" w:before="0" w:lineRule="auto"/>
        <w:jc w:val="both"/>
        <w:rPr>
          <w:rFonts w:ascii="Montserrat" w:cs="Montserrat" w:eastAsia="Montserrat" w:hAnsi="Montserrat"/>
          <w:b w:val="1"/>
          <w:color w:val="333333"/>
          <w:sz w:val="24"/>
          <w:szCs w:val="24"/>
        </w:rPr>
      </w:pPr>
      <w:bookmarkStart w:colFirst="0" w:colLast="0" w:name="_bsp3pt4idgov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hd w:fill="ffffff" w:val="clear"/>
        <w:spacing w:after="200" w:before="0" w:lineRule="auto"/>
        <w:jc w:val="both"/>
        <w:rPr>
          <w:rFonts w:ascii="Montserrat" w:cs="Montserrat" w:eastAsia="Montserrat" w:hAnsi="Montserrat"/>
          <w:b w:val="1"/>
          <w:color w:val="333333"/>
          <w:sz w:val="24"/>
          <w:szCs w:val="24"/>
        </w:rPr>
      </w:pPr>
      <w:bookmarkStart w:colFirst="0" w:colLast="0" w:name="_1axi0id8kyvt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hd w:fill="ffffff" w:val="clear"/>
        <w:spacing w:after="200" w:before="0" w:lineRule="auto"/>
        <w:jc w:val="both"/>
        <w:rPr>
          <w:rFonts w:ascii="Montserrat" w:cs="Montserrat" w:eastAsia="Montserrat" w:hAnsi="Montserrat"/>
          <w:b w:val="1"/>
          <w:color w:val="333333"/>
          <w:sz w:val="24"/>
          <w:szCs w:val="24"/>
        </w:rPr>
      </w:pPr>
      <w:bookmarkStart w:colFirst="0" w:colLast="0" w:name="_8rj0xig4zbsc" w:id="8"/>
      <w:bookmarkEnd w:id="8"/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4"/>
          <w:szCs w:val="24"/>
          <w:rtl w:val="0"/>
        </w:rPr>
        <w:t xml:space="preserve">Изображение</w:t>
      </w:r>
    </w:p>
    <w:p w:rsidR="00000000" w:rsidDel="00000000" w:rsidP="00000000" w:rsidRDefault="00000000" w:rsidRPr="00000000" w14:paraId="00000020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Свойства </w:t>
      </w:r>
      <w:r w:rsidDel="00000000" w:rsidR="00000000" w:rsidRPr="00000000">
        <w:rPr>
          <w:rFonts w:ascii="Montserrat" w:cs="Montserrat" w:eastAsia="Montserrat" w:hAnsi="Montserrat"/>
          <w:color w:val="333333"/>
          <w:shd w:fill="f8f8f8" w:val="clear"/>
          <w:rtl w:val="0"/>
        </w:rPr>
        <w:t xml:space="preserve">width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 и </w:t>
      </w:r>
      <w:r w:rsidDel="00000000" w:rsidR="00000000" w:rsidRPr="00000000">
        <w:rPr>
          <w:rFonts w:ascii="Montserrat" w:cs="Montserrat" w:eastAsia="Montserrat" w:hAnsi="Montserrat"/>
          <w:color w:val="333333"/>
          <w:shd w:fill="f8f8f8" w:val="clear"/>
          <w:rtl w:val="0"/>
        </w:rPr>
        <w:t xml:space="preserve">height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 во вкладке Inspect расскажут о размере изображения.</w:t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14963" cy="27813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41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462213" cy="1277388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27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Rule="auto"/>
        <w:jc w:val="both"/>
        <w:rPr/>
      </w:pPr>
      <w:r w:rsidDel="00000000" w:rsidR="00000000" w:rsidRPr="00000000">
        <w:rPr>
          <w:rFonts w:ascii="Montserrat" w:cs="Montserrat" w:eastAsia="Montserrat" w:hAnsi="Montserrat"/>
          <w:color w:val="aaaaaa"/>
          <w:sz w:val="20"/>
          <w:szCs w:val="20"/>
          <w:highlight w:val="white"/>
          <w:rtl w:val="0"/>
        </w:rPr>
        <w:t xml:space="preserve">Работа с изображениями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Также можно скачать любое изображение из макета. Для этого нужно кликнуть по вкладке Export и там найти последний пункт Export. Далее в выпадающем меню выбрать формат, в котором вы хотите экспортировать изображение, — PNG, JPG, SVG или PDF. </w:t>
      </w:r>
    </w:p>
    <w:p w:rsidR="00000000" w:rsidDel="00000000" w:rsidP="00000000" w:rsidRDefault="00000000" w:rsidRPr="00000000" w14:paraId="00000025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Подробно о форматах изображений можно почитать в </w:t>
      </w:r>
      <w:hyperlink r:id="rId12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этой статье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26">
      <w:pPr>
        <w:shd w:fill="ffffff" w:val="clear"/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9675" cy="258945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15956" l="1245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8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00" w:lineRule="auto"/>
        <w:jc w:val="both"/>
        <w:rPr/>
      </w:pPr>
      <w:r w:rsidDel="00000000" w:rsidR="00000000" w:rsidRPr="00000000">
        <w:rPr>
          <w:rFonts w:ascii="Montserrat" w:cs="Montserrat" w:eastAsia="Montserrat" w:hAnsi="Montserrat"/>
          <w:color w:val="aaaaaa"/>
          <w:sz w:val="20"/>
          <w:szCs w:val="20"/>
          <w:highlight w:val="white"/>
          <w:rtl w:val="0"/>
        </w:rPr>
        <w:t xml:space="preserve">Экспорт изображений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hd w:fill="ffffff" w:val="clear"/>
        <w:spacing w:after="200" w:before="0" w:lineRule="auto"/>
        <w:jc w:val="both"/>
        <w:rPr>
          <w:rFonts w:ascii="Montserrat" w:cs="Montserrat" w:eastAsia="Montserrat" w:hAnsi="Montserrat"/>
          <w:b w:val="1"/>
          <w:color w:val="333333"/>
          <w:sz w:val="22"/>
          <w:szCs w:val="22"/>
        </w:rPr>
      </w:pPr>
      <w:bookmarkStart w:colFirst="0" w:colLast="0" w:name="_qd64adi96eda" w:id="9"/>
      <w:bookmarkEnd w:id="9"/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4"/>
          <w:szCs w:val="24"/>
          <w:rtl w:val="0"/>
        </w:rPr>
        <w:t xml:space="preserve">Цвет элемента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Во вкладке Inspect можно узнать фоновый цвет элемента — значение </w:t>
      </w:r>
      <w:r w:rsidDel="00000000" w:rsidR="00000000" w:rsidRPr="00000000">
        <w:rPr>
          <w:rFonts w:ascii="Montserrat" w:cs="Montserrat" w:eastAsia="Montserrat" w:hAnsi="Montserrat"/>
          <w:color w:val="333333"/>
          <w:shd w:fill="f8f8f8" w:val="clear"/>
          <w:rtl w:val="0"/>
        </w:rPr>
        <w:t xml:space="preserve">background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2A">
      <w:pPr>
        <w:spacing w:after="200" w:lineRule="auto"/>
        <w:jc w:val="center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150723" cy="2763594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0723" cy="2763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Rule="auto"/>
        <w:rPr>
          <w:rFonts w:ascii="Montserrat" w:cs="Montserrat" w:eastAsia="Montserrat" w:hAnsi="Montserrat"/>
          <w:color w:val="aaaaaa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aaaaaa"/>
          <w:highlight w:val="white"/>
        </w:rPr>
        <w:drawing>
          <wp:inline distB="114300" distT="114300" distL="114300" distR="114300">
            <wp:extent cx="2397068" cy="96626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105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7068" cy="966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Rule="auto"/>
        <w:jc w:val="both"/>
        <w:rPr>
          <w:rFonts w:ascii="Montserrat" w:cs="Montserrat" w:eastAsia="Montserrat" w:hAnsi="Montserrat"/>
          <w:color w:val="aaaaaa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aaaaaa"/>
          <w:sz w:val="20"/>
          <w:szCs w:val="20"/>
          <w:highlight w:val="white"/>
          <w:rtl w:val="0"/>
        </w:rPr>
        <w:t xml:space="preserve">Определение фонового цвета блока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hd w:fill="ffffff" w:val="clear"/>
        <w:spacing w:after="200" w:before="0" w:lineRule="auto"/>
        <w:jc w:val="both"/>
        <w:rPr>
          <w:rFonts w:ascii="Montserrat" w:cs="Montserrat" w:eastAsia="Montserrat" w:hAnsi="Montserrat"/>
          <w:b w:val="1"/>
          <w:color w:val="333333"/>
          <w:sz w:val="22"/>
          <w:szCs w:val="22"/>
        </w:rPr>
      </w:pPr>
      <w:bookmarkStart w:colFirst="0" w:colLast="0" w:name="_gzfu3del4o6r" w:id="10"/>
      <w:bookmarkEnd w:id="10"/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4"/>
          <w:szCs w:val="24"/>
          <w:rtl w:val="0"/>
        </w:rPr>
        <w:t xml:space="preserve">Расстояние между элементами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Можно узнать расстояние между любым элементом и соседними с ним. Для этого нужно выделить его, а затем наводить курсор на остальные элементы — будет появляться направляющая и значение.</w:t>
      </w:r>
    </w:p>
    <w:p w:rsidR="00000000" w:rsidDel="00000000" w:rsidP="00000000" w:rsidRDefault="00000000" w:rsidRPr="00000000" w14:paraId="0000002F">
      <w:pPr>
        <w:shd w:fill="ffffff" w:val="clear"/>
        <w:spacing w:after="200" w:lineRule="auto"/>
        <w:jc w:val="center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243513" cy="2812008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812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00" w:lineRule="auto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aaaaaa"/>
          <w:sz w:val="20"/>
          <w:szCs w:val="20"/>
          <w:highlight w:val="white"/>
          <w:rtl w:val="0"/>
        </w:rPr>
        <w:t xml:space="preserve">Определение размеров элементов и расстояния между ними.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4"/>
          <w:szCs w:val="24"/>
          <w:rtl w:val="0"/>
        </w:rPr>
        <w:t xml:space="preserve">Результативно выполненным заданием считается: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сверстанные страницы при помощи библиотеки </w:t>
      </w: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React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hd w:fill="ffffff" w:val="clear"/>
        <w:spacing w:after="0" w:afterAutospacing="0" w:lineRule="auto"/>
        <w:ind w:left="1440" w:hanging="36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главная страница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hd w:fill="ffffff" w:val="clear"/>
        <w:spacing w:after="0" w:afterAutospacing="0" w:lineRule="auto"/>
        <w:ind w:left="1440" w:hanging="36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страницы “Правила пользования” и “Договор оферты”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hd w:fill="ffffff" w:val="clear"/>
        <w:spacing w:after="0" w:afterAutospacing="0" w:lineRule="auto"/>
        <w:ind w:left="1440" w:hanging="36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страница книги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shd w:fill="ffffff" w:val="clear"/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Переход между этими страницами должен осуществляться при помощи библиотеки </w:t>
      </w: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React Router.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shd w:fill="ffffff" w:val="clear"/>
        <w:spacing w:after="200" w:lineRule="auto"/>
        <w:ind w:left="720" w:hanging="360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При вёрстке необходимо использовать основные принципы </w:t>
      </w:r>
      <w:hyperlink r:id="rId17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адаптивности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 и </w:t>
      </w:r>
      <w:hyperlink r:id="rId18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семантики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, также верстка на ключевых разрешениях (1440, 768, 320 px) должна совпадать с макетом. </w:t>
      </w:r>
    </w:p>
    <w:p w:rsidR="00000000" w:rsidDel="00000000" w:rsidP="00000000" w:rsidRDefault="00000000" w:rsidRPr="00000000" w14:paraId="00000038">
      <w:pPr>
        <w:shd w:fill="ffffff" w:val="clear"/>
        <w:spacing w:after="200" w:lineRule="auto"/>
        <w:jc w:val="both"/>
        <w:rPr/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Различные эффекты (бургер-меню, слайдеры и т.д.) и логические действия (фильтрация, поиск книг, оставление комментария,  и т.д.) не нужно делать в данном спринте. Чистая сухая вёрстка.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u w:val="single"/>
          <w:rtl w:val="0"/>
        </w:rPr>
        <w:t xml:space="preserve">БИБЛИОТЕКА REACT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0" w:lineRule="auto"/>
        <w:jc w:val="both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highlight w:val="white"/>
          <w:rtl w:val="0"/>
        </w:rPr>
        <w:t xml:space="preserve">React </w:t>
      </w: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— это JavaScript-библиотека для создания пользовательских интерфейсов. </w:t>
      </w:r>
    </w:p>
    <w:p w:rsidR="00000000" w:rsidDel="00000000" w:rsidP="00000000" w:rsidRDefault="00000000" w:rsidRPr="00000000" w14:paraId="0000005F">
      <w:pPr>
        <w:shd w:fill="ffffff" w:val="clear"/>
        <w:spacing w:after="200" w:lineRule="auto"/>
        <w:jc w:val="both"/>
        <w:rPr>
          <w:rFonts w:ascii="Montserrat" w:cs="Montserrat" w:eastAsia="Montserrat" w:hAnsi="Montserrat"/>
          <w:b w:val="1"/>
          <w:color w:val="ffffff"/>
          <w:sz w:val="30"/>
          <w:szCs w:val="30"/>
          <w:highlight w:val="red"/>
        </w:rPr>
      </w:pPr>
      <w:hyperlink r:id="rId19">
        <w:r w:rsidDel="00000000" w:rsidR="00000000" w:rsidRPr="00000000">
          <w:rPr>
            <w:color w:val="f3f3f3"/>
            <w:sz w:val="40"/>
            <w:szCs w:val="40"/>
            <w:shd w:fill="cc0000" w:val="clear"/>
            <w:rtl w:val="0"/>
          </w:rPr>
          <w:t xml:space="preserve">Документация по React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React использует виртуальный </w:t>
      </w:r>
      <w:hyperlink r:id="rId20">
        <w:r w:rsidDel="00000000" w:rsidR="00000000" w:rsidRPr="00000000">
          <w:rPr>
            <w:rFonts w:ascii="Montserrat" w:cs="Montserrat" w:eastAsia="Montserrat" w:hAnsi="Montserrat"/>
            <w:color w:val="333333"/>
            <w:highlight w:val="white"/>
            <w:rtl w:val="0"/>
          </w:rPr>
          <w:t xml:space="preserve">DOM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(</w:t>
      </w:r>
      <w:r w:rsidDel="00000000" w:rsidR="00000000" w:rsidRPr="00000000">
        <w:rPr>
          <w:rFonts w:ascii="Montserrat" w:cs="Montserrat" w:eastAsia="Montserrat" w:hAnsi="Montserrat"/>
          <w:i w:val="1"/>
          <w:color w:val="333333"/>
          <w:highlight w:val="white"/>
          <w:rtl w:val="0"/>
        </w:rPr>
        <w:t xml:space="preserve">virtual DOM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). React создаёт </w:t>
      </w:r>
      <w:hyperlink r:id="rId21">
        <w:r w:rsidDel="00000000" w:rsidR="00000000" w:rsidRPr="00000000">
          <w:rPr>
            <w:rFonts w:ascii="Montserrat" w:cs="Montserrat" w:eastAsia="Montserrat" w:hAnsi="Montserrat"/>
            <w:color w:val="333333"/>
            <w:highlight w:val="white"/>
            <w:rtl w:val="0"/>
          </w:rPr>
          <w:t xml:space="preserve">кэш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-структуру в памяти, что позволяет вычислять разницу между предыдущим и текущим состояниями интерфейса для оптимального обновления DOM-браузера. Таким образом программист может работать со страницей, считая, что она обновляется вся, но библиотека самостоятельно решает, какие компоненты страницы необходимо обновить.</w:t>
      </w:r>
    </w:p>
    <w:p w:rsidR="00000000" w:rsidDel="00000000" w:rsidP="00000000" w:rsidRDefault="00000000" w:rsidRPr="00000000" w14:paraId="00000061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React поддерживает специальный язык разметки JSX. Он представляет собой смесь синтаксиса HTML и JavaScript, которая выглядит примерно следующим образом: </w:t>
      </w:r>
    </w:p>
    <w:p w:rsidR="00000000" w:rsidDel="00000000" w:rsidP="00000000" w:rsidRDefault="00000000" w:rsidRPr="00000000" w14:paraId="00000062">
      <w:pPr>
        <w:spacing w:after="200" w:lineRule="auto"/>
        <w:jc w:val="center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</w:rPr>
        <w:drawing>
          <wp:inline distB="114300" distT="114300" distL="114300" distR="114300">
            <wp:extent cx="3019425" cy="39052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JSX — это абстракция, которая позволяет использовать синтаксис HTML внутри вашего кода </w:t>
      </w:r>
      <w:hyperlink r:id="rId23">
        <w:r w:rsidDel="00000000" w:rsidR="00000000" w:rsidRPr="00000000">
          <w:rPr>
            <w:rFonts w:ascii="Montserrat" w:cs="Montserrat" w:eastAsia="Montserrat" w:hAnsi="Montserrat"/>
            <w:color w:val="333333"/>
            <w:highlight w:val="white"/>
            <w:rtl w:val="0"/>
          </w:rPr>
          <w:t xml:space="preserve">JavaScript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и с помощью которой вы можете создавать компоненты React, которые выглядят как стандартная HTML-разметка. JSX — это язык шаблонов для элементов </w:t>
      </w:r>
      <w:hyperlink r:id="rId24">
        <w:r w:rsidDel="00000000" w:rsidR="00000000" w:rsidRPr="00000000">
          <w:rPr>
            <w:rFonts w:ascii="Montserrat" w:cs="Montserrat" w:eastAsia="Montserrat" w:hAnsi="Montserrat"/>
            <w:color w:val="333333"/>
            <w:highlight w:val="white"/>
            <w:rtl w:val="0"/>
          </w:rPr>
          <w:t xml:space="preserve">React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, поэтому он служит основой для любой разметки, которую React будет отображать в вашем приложении.</w:t>
      </w:r>
    </w:p>
    <w:p w:rsidR="00000000" w:rsidDel="00000000" w:rsidP="00000000" w:rsidRDefault="00000000" w:rsidRPr="00000000" w14:paraId="00000064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React — это инструмент для создания пользовательских интерфейсов. Его главная задача — обеспечение вывода на экран того, что можно видеть на веб-страницах. React значительно облегчает создание интерфейсов благодаря разбиению каждой страницы на небольшие фрагменты. Эти фрагменты называются  компонентами.</w:t>
      </w:r>
    </w:p>
    <w:p w:rsidR="00000000" w:rsidDel="00000000" w:rsidP="00000000" w:rsidRDefault="00000000" w:rsidRPr="00000000" w14:paraId="00000065">
      <w:pPr>
        <w:spacing w:after="200" w:lineRule="auto"/>
        <w:jc w:val="both"/>
        <w:rPr>
          <w:rFonts w:ascii="Montserrat" w:cs="Montserrat" w:eastAsia="Montserrat" w:hAnsi="Montserrat"/>
          <w:color w:val="282c34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u w:val="single"/>
          <w:rtl w:val="0"/>
        </w:rPr>
        <w:t xml:space="preserve">ОБРАТИТЕ ВНИМАНИЕ плюсом будет использование </w:t>
      </w:r>
      <w:r w:rsidDel="00000000" w:rsidR="00000000" w:rsidRPr="00000000">
        <w:rPr>
          <w:rFonts w:ascii="Montserrat" w:cs="Montserrat" w:eastAsia="Montserrat" w:hAnsi="Montserrat"/>
          <w:b w:val="1"/>
          <w:i w:val="1"/>
          <w:sz w:val="24"/>
          <w:szCs w:val="24"/>
          <w:u w:val="single"/>
          <w:rtl w:val="0"/>
        </w:rPr>
        <w:t xml:space="preserve">TypeScript</w:t>
      </w:r>
      <w:r w:rsidDel="00000000" w:rsidR="00000000" w:rsidRPr="00000000">
        <w:rPr>
          <w:rFonts w:ascii="Montserrat" w:cs="Montserrat" w:eastAsia="Montserrat" w:hAnsi="Montserrat"/>
          <w:b w:val="1"/>
          <w:i w:val="1"/>
          <w:u w:val="single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color w:val="2a3744"/>
          <w:highlight w:val="white"/>
          <w:rtl w:val="0"/>
        </w:rPr>
        <w:t xml:space="preserve">или  </w:t>
      </w:r>
      <w:r w:rsidDel="00000000" w:rsidR="00000000" w:rsidRPr="00000000">
        <w:rPr>
          <w:rFonts w:ascii="Montserrat" w:cs="Montserrat" w:eastAsia="Montserrat" w:hAnsi="Montserrat"/>
          <w:color w:val="282c34"/>
          <w:highlight w:val="white"/>
          <w:rtl w:val="0"/>
        </w:rPr>
        <w:t xml:space="preserve">проверка типов с помощью </w:t>
      </w:r>
      <w:r w:rsidDel="00000000" w:rsidR="00000000" w:rsidRPr="00000000">
        <w:rPr>
          <w:rFonts w:ascii="Montserrat" w:cs="Montserrat" w:eastAsia="Montserrat" w:hAnsi="Montserrat"/>
          <w:b w:val="1"/>
          <w:color w:val="282c34"/>
          <w:highlight w:val="white"/>
          <w:rtl w:val="0"/>
        </w:rPr>
        <w:t xml:space="preserve">PropTypes</w:t>
      </w:r>
      <w:r w:rsidDel="00000000" w:rsidR="00000000" w:rsidRPr="00000000">
        <w:rPr>
          <w:rFonts w:ascii="Montserrat" w:cs="Montserrat" w:eastAsia="Montserrat" w:hAnsi="Montserrat"/>
          <w:color w:val="282c3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00" w:lineRule="auto"/>
        <w:jc w:val="both"/>
        <w:rPr>
          <w:rFonts w:ascii="Montserrat" w:cs="Montserrat" w:eastAsia="Montserrat" w:hAnsi="Montserrat"/>
          <w:color w:val="2a3744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a3744"/>
          <w:highlight w:val="white"/>
          <w:rtl w:val="0"/>
        </w:rPr>
        <w:t xml:space="preserve">Валидация свойств с помощью React PropTypes — полезный способ принудительного использования компонентов. Это поможет избежать во время разработки будущих ошибок и проблем, когда приложение станет больше. Это также делает код более читаемым, так как мы можем видеть, как использовать каждый компонент.</w:t>
      </w:r>
    </w:p>
    <w:p w:rsidR="00000000" w:rsidDel="00000000" w:rsidP="00000000" w:rsidRDefault="00000000" w:rsidRPr="00000000" w14:paraId="00000067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Вот пример разбивки страницы на компоненты нашего проекта:</w:t>
      </w:r>
    </w:p>
    <w:p w:rsidR="00000000" w:rsidDel="00000000" w:rsidP="00000000" w:rsidRDefault="00000000" w:rsidRPr="00000000" w14:paraId="00000068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Header сайта:</w:t>
      </w:r>
    </w:p>
    <w:p w:rsidR="00000000" w:rsidDel="00000000" w:rsidP="00000000" w:rsidRDefault="00000000" w:rsidRPr="00000000" w14:paraId="0000006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4826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Навигационное меню:</w:t>
      </w:r>
    </w:p>
    <w:p w:rsidR="00000000" w:rsidDel="00000000" w:rsidP="00000000" w:rsidRDefault="00000000" w:rsidRPr="00000000" w14:paraId="0000006E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</w:rPr>
        <w:drawing>
          <wp:inline distB="114300" distT="114300" distL="114300" distR="114300">
            <wp:extent cx="2705100" cy="8258175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25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Навигационное меню (выбран определенный жанр):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</w:rPr>
        <w:drawing>
          <wp:inline distB="114300" distT="114300" distL="114300" distR="114300">
            <wp:extent cx="2800350" cy="82677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826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u w:val="single"/>
          <w:rtl w:val="0"/>
        </w:rPr>
        <w:t xml:space="preserve">ОБРАТИТЕ ВНИМАНИЕ При выборе жанра также должен меняться роут.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</w:rPr>
        <w:drawing>
          <wp:inline distB="114300" distT="114300" distL="114300" distR="114300">
            <wp:extent cx="5731200" cy="4991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Меню фильтрации, поиска, переключения вида отображения книг:</w:t>
      </w:r>
    </w:p>
    <w:p w:rsidR="00000000" w:rsidDel="00000000" w:rsidP="00000000" w:rsidRDefault="00000000" w:rsidRPr="00000000" w14:paraId="00000094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</w:rPr>
        <w:drawing>
          <wp:inline distB="114300" distT="114300" distL="114300" distR="114300">
            <wp:extent cx="5731200" cy="4572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Контентная часть в виде плитки: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62525" cy="7400925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40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both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Контентная часть в виде списка:</w:t>
      </w:r>
    </w:p>
    <w:p w:rsidR="00000000" w:rsidDel="00000000" w:rsidP="00000000" w:rsidRDefault="00000000" w:rsidRPr="00000000" w14:paraId="0000009D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</w:rPr>
        <w:drawing>
          <wp:inline distB="114300" distT="114300" distL="114300" distR="114300">
            <wp:extent cx="4295775" cy="4695825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00" w:lineRule="auto"/>
        <w:rPr>
          <w:rFonts w:ascii="Montserrat" w:cs="Montserrat" w:eastAsia="Montserrat" w:hAnsi="Montserrat"/>
          <w:b w:val="1"/>
          <w:i w:val="1"/>
          <w:u w:val="singl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u w:val="single"/>
          <w:rtl w:val="0"/>
        </w:rPr>
        <w:t xml:space="preserve">Обратите внимание на дизайн активной кнопки при различном отображении книг в виде списка и плиток!</w:t>
      </w:r>
    </w:p>
    <w:p w:rsidR="00000000" w:rsidDel="00000000" w:rsidP="00000000" w:rsidRDefault="00000000" w:rsidRPr="00000000" w14:paraId="0000009F">
      <w:pPr>
        <w:spacing w:after="200" w:lineRule="auto"/>
        <w:rPr>
          <w:rFonts w:ascii="Montserrat" w:cs="Montserrat" w:eastAsia="Montserrat" w:hAnsi="Montserrat"/>
          <w:b w:val="1"/>
          <w:i w:val="1"/>
          <w:u w:val="singl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u w:val="single"/>
          <w:rtl w:val="0"/>
        </w:rPr>
        <w:t xml:space="preserve">Обратите внимание на вид книг, в которых отсутствует обложка (должна быть заглушка – иконка котика)</w:t>
      </w:r>
    </w:p>
    <w:p w:rsidR="00000000" w:rsidDel="00000000" w:rsidP="00000000" w:rsidRDefault="00000000" w:rsidRPr="00000000" w14:paraId="000000A0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00" w:lineRule="auto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00" w:lineRule="auto"/>
        <w:rPr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Footer сайта: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429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193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u w:val="single"/>
          <w:rtl w:val="0"/>
        </w:rPr>
        <w:t xml:space="preserve">Обратите внимание, что при отсутствии контента Footer необходимо прижать к нижней части экрана: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</w:rPr>
        <w:drawing>
          <wp:inline distB="114300" distT="114300" distL="114300" distR="114300">
            <wp:extent cx="5731200" cy="45720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00" w:lineRule="auto"/>
        <w:jc w:val="both"/>
        <w:rPr/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Глядя на макет Figma, можно сделать вывод, что Header и Footer в проекте будут использоваться на всех страницах, которые надо отверстать. И это наглядный пример переиспользования компонентов.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/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Страница книги: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86300" cy="7419975"/>
            <wp:effectExtent b="0" l="0" r="0" t="0"/>
            <wp:docPr id="3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41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00" w:lineRule="auto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1"/>
          <w:u w:val="single"/>
          <w:rtl w:val="0"/>
        </w:rPr>
        <w:t xml:space="preserve">Обратите внимание, что при отсутствии обложки должна быть заглушка  – иконка котика.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/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Страницы “Правила пользования” и “Договор оферты”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72000" cy="8086725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8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1"/>
        <w:keepNext w:val="0"/>
        <w:keepLines w:val="0"/>
        <w:shd w:fill="ffffff" w:val="clear"/>
        <w:spacing w:after="580" w:before="0" w:line="240" w:lineRule="auto"/>
        <w:jc w:val="both"/>
        <w:rPr>
          <w:rFonts w:ascii="Montserrat" w:cs="Montserrat" w:eastAsia="Montserrat" w:hAnsi="Montserrat"/>
          <w:b w:val="1"/>
          <w:i w:val="1"/>
          <w:sz w:val="22"/>
          <w:szCs w:val="22"/>
          <w:u w:val="single"/>
        </w:rPr>
      </w:pPr>
      <w:bookmarkStart w:colFirst="0" w:colLast="0" w:name="_94ddwajcwy78" w:id="11"/>
      <w:bookmarkEnd w:id="11"/>
      <w:r w:rsidDel="00000000" w:rsidR="00000000" w:rsidRPr="00000000">
        <w:rPr>
          <w:rFonts w:ascii="Montserrat" w:cs="Montserrat" w:eastAsia="Montserrat" w:hAnsi="Montserrat"/>
          <w:b w:val="1"/>
          <w:i w:val="1"/>
          <w:sz w:val="22"/>
          <w:szCs w:val="22"/>
          <w:u w:val="single"/>
          <w:rtl w:val="0"/>
        </w:rPr>
        <w:t xml:space="preserve">REACT ROUTER </w:t>
      </w:r>
    </w:p>
    <w:p w:rsidR="00000000" w:rsidDel="00000000" w:rsidP="00000000" w:rsidRDefault="00000000" w:rsidRPr="00000000" w14:paraId="000000D4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React Router </w:t>
      </w:r>
      <w:r w:rsidDel="00000000" w:rsidR="00000000" w:rsidRPr="00000000">
        <w:rPr>
          <w:b w:val="1"/>
          <w:color w:val="70757a"/>
          <w:sz w:val="21"/>
          <w:szCs w:val="21"/>
          <w:highlight w:val="white"/>
          <w:rtl w:val="0"/>
        </w:rPr>
        <w:t xml:space="preserve">—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это стандартная библиотека маршрутизации (routing) в React. Он хранит интерфейс приложения синхронизированным с URL в браузере. React Router позволяет вам маршрутизировать "поток данных" (data flow) в вашем приложении понятным способом. Он подобен утверждению, если у вас есть данный URL, он будет подобен этому Route (маршруту), и интерфейс будет таким!</w:t>
      </w:r>
    </w:p>
    <w:p w:rsidR="00000000" w:rsidDel="00000000" w:rsidP="00000000" w:rsidRDefault="00000000" w:rsidRPr="00000000" w14:paraId="000000D5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Правильный роутинг ссылок и загрузка разных страниц в зависимости от параметров заданных маршрутов </w:t>
      </w:r>
      <w:r w:rsidDel="00000000" w:rsidR="00000000" w:rsidRPr="00000000">
        <w:rPr>
          <w:color w:val="70757a"/>
          <w:sz w:val="21"/>
          <w:szCs w:val="21"/>
          <w:highlight w:val="white"/>
          <w:rtl w:val="0"/>
        </w:rPr>
        <w:t xml:space="preserve">—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это главное требование для буквально любого приложения. </w:t>
      </w:r>
    </w:p>
    <w:p w:rsidR="00000000" w:rsidDel="00000000" w:rsidP="00000000" w:rsidRDefault="00000000" w:rsidRPr="00000000" w14:paraId="000000D6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В данном проекте необходимо использовать </w:t>
      </w:r>
      <w:r w:rsidDel="00000000" w:rsidR="00000000" w:rsidRPr="00000000">
        <w:rPr>
          <w:rFonts w:ascii="Montserrat" w:cs="Montserrat" w:eastAsia="Montserrat" w:hAnsi="Montserrat"/>
          <w:color w:val="ff0000"/>
          <w:highlight w:val="white"/>
          <w:rtl w:val="0"/>
        </w:rPr>
        <w:t xml:space="preserve">React Router V6.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Документацию можно найти на </w:t>
      </w:r>
      <w:hyperlink r:id="rId36">
        <w:r w:rsidDel="00000000" w:rsidR="00000000" w:rsidRPr="00000000">
          <w:rPr>
            <w:rFonts w:ascii="Montserrat" w:cs="Montserrat" w:eastAsia="Montserrat" w:hAnsi="Montserrat"/>
            <w:color w:val="1155cc"/>
            <w:highlight w:val="white"/>
            <w:u w:val="single"/>
            <w:rtl w:val="0"/>
          </w:rPr>
          <w:t xml:space="preserve">официальном сайте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D8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Перед тем как углубиться в код роутера, давайте поймем, что же нам надо для роутинга страниц в нашем приложении.</w:t>
      </w:r>
    </w:p>
    <w:p w:rsidR="00000000" w:rsidDel="00000000" w:rsidP="00000000" w:rsidRDefault="00000000" w:rsidRPr="00000000" w14:paraId="000000D9">
      <w:pPr>
        <w:numPr>
          <w:ilvl w:val="0"/>
          <w:numId w:val="2"/>
        </w:numPr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Ссылки для навигации между страницами.</w:t>
      </w:r>
    </w:p>
    <w:p w:rsidR="00000000" w:rsidDel="00000000" w:rsidP="00000000" w:rsidRDefault="00000000" w:rsidRPr="00000000" w14:paraId="000000DA">
      <w:pPr>
        <w:numPr>
          <w:ilvl w:val="0"/>
          <w:numId w:val="2"/>
        </w:numPr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Нам нужно будет определить пути к страницам. Тут мы укажем путь URL и компонент, который нужно загружать с этим URL.</w:t>
      </w:r>
    </w:p>
    <w:p w:rsidR="00000000" w:rsidDel="00000000" w:rsidP="00000000" w:rsidRDefault="00000000" w:rsidRPr="00000000" w14:paraId="000000DB">
      <w:pPr>
        <w:numPr>
          <w:ilvl w:val="0"/>
          <w:numId w:val="2"/>
        </w:numPr>
        <w:spacing w:after="200" w:lineRule="auto"/>
        <w:ind w:left="720" w:hanging="360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Ещё мы определим роутер, который будет проверять наличие запрашиваемого URL в указанных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роутах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DC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Для начала необходимо установить пакет</w:t>
      </w:r>
      <w:r w:rsidDel="00000000" w:rsidR="00000000" w:rsidRPr="00000000">
        <w:rPr>
          <w:rFonts w:ascii="Montserrat" w:cs="Montserrat" w:eastAsia="Montserrat" w:hAnsi="Montserrat"/>
          <w:color w:val="ff0000"/>
          <w:highlight w:val="white"/>
          <w:rtl w:val="0"/>
        </w:rPr>
        <w:t xml:space="preserve"> yarn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color w:val="ff0000"/>
          <w:highlight w:val="white"/>
          <w:rtl w:val="0"/>
        </w:rPr>
        <w:t xml:space="preserve">add react-router-dom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или  </w:t>
      </w:r>
      <w:r w:rsidDel="00000000" w:rsidR="00000000" w:rsidRPr="00000000">
        <w:rPr>
          <w:rFonts w:ascii="Montserrat" w:cs="Montserrat" w:eastAsia="Montserrat" w:hAnsi="Montserrat"/>
          <w:color w:val="ff0000"/>
          <w:highlight w:val="white"/>
          <w:rtl w:val="0"/>
        </w:rPr>
        <w:t xml:space="preserve">npm i react-router-dom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DD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00" w:lineRule="auto"/>
        <w:jc w:val="both"/>
        <w:rPr>
          <w:rFonts w:ascii="Montserrat" w:cs="Montserrat" w:eastAsia="Montserrat" w:hAnsi="Montserrat"/>
          <w:i w:val="1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00" w:lineRule="auto"/>
        <w:jc w:val="both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i w:val="1"/>
          <w:color w:val="4a86e8"/>
          <w:highlight w:val="white"/>
          <w:rtl w:val="0"/>
        </w:rPr>
        <w:t xml:space="preserve">Дальнейший действия разберем на ПРИМЕРЕ</w:t>
      </w:r>
      <w:r w:rsidDel="00000000" w:rsidR="00000000" w:rsidRPr="00000000">
        <w:rPr>
          <w:rFonts w:ascii="Montserrat" w:cs="Montserrat" w:eastAsia="Montserrat" w:hAnsi="Montserrat"/>
          <w:color w:val="4a86e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EB">
      <w:pPr>
        <w:spacing w:after="200" w:lineRule="auto"/>
        <w:jc w:val="both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4a86e8"/>
          <w:highlight w:val="white"/>
        </w:rPr>
        <w:drawing>
          <wp:inline distB="114300" distT="114300" distL="114300" distR="114300">
            <wp:extent cx="5731200" cy="55118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Давайте пройдем по каждой строке отдельно.</w:t>
      </w:r>
    </w:p>
    <w:p w:rsidR="00000000" w:rsidDel="00000000" w:rsidP="00000000" w:rsidRDefault="00000000" w:rsidRPr="00000000" w14:paraId="000000ED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</w:rPr>
        <w:drawing>
          <wp:inline distB="114300" distT="114300" distL="114300" distR="114300">
            <wp:extent cx="5731200" cy="2159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Тут мы импортируем следующие компоненты:</w:t>
      </w:r>
    </w:p>
    <w:p w:rsidR="00000000" w:rsidDel="00000000" w:rsidP="00000000" w:rsidRDefault="00000000" w:rsidRPr="00000000" w14:paraId="000000EF">
      <w:pPr>
        <w:numPr>
          <w:ilvl w:val="0"/>
          <w:numId w:val="8"/>
        </w:numPr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Navigate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, при переходе на роут, указанный в path, происходит перенаправление на роут в Navigate.</w:t>
      </w:r>
    </w:p>
    <w:p w:rsidR="00000000" w:rsidDel="00000000" w:rsidP="00000000" w:rsidRDefault="00000000" w:rsidRPr="00000000" w14:paraId="000000F0">
      <w:pPr>
        <w:numPr>
          <w:ilvl w:val="0"/>
          <w:numId w:val="8"/>
        </w:numPr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Route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, который содержит маршруты и компоненты.</w:t>
      </w:r>
    </w:p>
    <w:p w:rsidR="00000000" w:rsidDel="00000000" w:rsidP="00000000" w:rsidRDefault="00000000" w:rsidRPr="00000000" w14:paraId="000000F1">
      <w:pPr>
        <w:numPr>
          <w:ilvl w:val="0"/>
          <w:numId w:val="8"/>
        </w:numPr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Routes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,</w:t>
      </w: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в котором будет храниться вся логика нашего роутинга. Когда пользователь кликает на ссылку, этот компонент проверяет, есть ли она в указанных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роутах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. Если да, то роутер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сменит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URL в браузере и роут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отрендерит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заданный компонент.</w:t>
      </w:r>
    </w:p>
    <w:p w:rsidR="00000000" w:rsidDel="00000000" w:rsidP="00000000" w:rsidRDefault="00000000" w:rsidRPr="00000000" w14:paraId="000000F2">
      <w:pPr>
        <w:numPr>
          <w:ilvl w:val="0"/>
          <w:numId w:val="8"/>
        </w:numPr>
        <w:spacing w:after="200" w:lineRule="auto"/>
        <w:ind w:left="720" w:hanging="360"/>
        <w:jc w:val="both"/>
        <w:rPr>
          <w:rFonts w:ascii="Montserrat" w:cs="Montserrat" w:eastAsia="Montserrat" w:hAnsi="Montserrat"/>
          <w:color w:val="333333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HashRouter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- э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то подвид маршрутизатора с использованием символа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#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в URL для синхронизации пользовательского интерфейса: как пример — ссылка вида </w:t>
      </w:r>
      <w:hyperlink r:id="rId39">
        <w:r w:rsidDel="00000000" w:rsidR="00000000" w:rsidRPr="00000000">
          <w:rPr>
            <w:rFonts w:ascii="Montserrat" w:cs="Montserrat" w:eastAsia="Montserrat" w:hAnsi="Montserrat"/>
            <w:color w:val="333333"/>
            <w:highlight w:val="white"/>
            <w:rtl w:val="0"/>
          </w:rPr>
          <w:t xml:space="preserve">http://localhost:3000/#/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books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. Hash-маршрутизатор применяется  на статических веб-сайтах.</w:t>
        <w:br w:type="textWrapping"/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4"/>
          <w:szCs w:val="24"/>
          <w:highlight w:val="red"/>
          <w:rtl w:val="0"/>
        </w:rPr>
        <w:t xml:space="preserve">HASHROUTER 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4"/>
          <w:szCs w:val="24"/>
          <w:highlight w:val="red"/>
          <w:rtl w:val="0"/>
        </w:rPr>
        <w:t xml:space="preserve">НЕОБХОДИМО ИСПОЛЬЗОВАТЬ ОБЯЗАТЕЛЬНО!!!</w:t>
      </w:r>
    </w:p>
    <w:p w:rsidR="00000000" w:rsidDel="00000000" w:rsidP="00000000" w:rsidRDefault="00000000" w:rsidRPr="00000000" w14:paraId="000000F3">
      <w:pPr>
        <w:spacing w:after="200" w:lineRule="auto"/>
        <w:jc w:val="center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Routes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должен быть родительским компонентом для Link и Route. Собственно так он и управляет роутингом. Если мы поставим Link или Route за его пределы, то мы получим ошибку.</w:t>
      </w:r>
    </w:p>
    <w:p w:rsidR="00000000" w:rsidDel="00000000" w:rsidP="00000000" w:rsidRDefault="00000000" w:rsidRPr="00000000" w14:paraId="000000F5">
      <w:pPr>
        <w:spacing w:after="200" w:lineRule="auto"/>
        <w:jc w:val="both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4a86e8"/>
          <w:highlight w:val="white"/>
          <w:rtl w:val="0"/>
        </w:rPr>
        <w:t xml:space="preserve">Зачем нам нужен Link, а не HTML анкор с href?</w:t>
      </w:r>
    </w:p>
    <w:p w:rsidR="00000000" w:rsidDel="00000000" w:rsidP="00000000" w:rsidRDefault="00000000" w:rsidRPr="00000000" w14:paraId="000000F6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HTML-тег a создает ссылку на сервер. Так что каждый раз, как пользователь кликает на роут, он не будет проверять наличие роутера в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роуте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. Вместо этого он просто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редиректнет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страницу в браузере на этот роут.</w:t>
      </w:r>
    </w:p>
    <w:p w:rsidR="00000000" w:rsidDel="00000000" w:rsidP="00000000" w:rsidRDefault="00000000" w:rsidRPr="00000000" w14:paraId="000000F7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В то время как Link проверяет роутер и роутер проверяет наличие роута, загружая компонент без перезагрузки страницы. Поэтому это и называется </w:t>
      </w:r>
      <w:r w:rsidDel="00000000" w:rsidR="00000000" w:rsidRPr="00000000">
        <w:rPr>
          <w:rFonts w:ascii="Montserrat" w:cs="Montserrat" w:eastAsia="Montserrat" w:hAnsi="Montserrat"/>
          <w:color w:val="ff0000"/>
          <w:highlight w:val="white"/>
          <w:rtl w:val="0"/>
        </w:rPr>
        <w:t xml:space="preserve">client side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роутингом. Он не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подгружает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страницу с сервера при обращении к компоненту Link.</w:t>
      </w:r>
    </w:p>
    <w:p w:rsidR="00000000" w:rsidDel="00000000" w:rsidP="00000000" w:rsidRDefault="00000000" w:rsidRPr="00000000" w14:paraId="000000F8">
      <w:pPr>
        <w:spacing w:after="200" w:lineRule="auto"/>
        <w:jc w:val="center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</w:rPr>
        <w:drawing>
          <wp:inline distB="114300" distT="114300" distL="114300" distR="114300">
            <wp:extent cx="5731200" cy="190500"/>
            <wp:effectExtent b="0" l="0" r="0" t="0"/>
            <wp:docPr id="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00" w:lineRule="auto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Тут у </w:t>
      </w: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Route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есть путь и props-компоненты. </w:t>
      </w: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element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помогает отрендерить компонент, когда пользователь заходит на этот роут. </w:t>
      </w: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path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props указывает путь url, который должен совпадать при посещении пользователем страницы.</w:t>
      </w:r>
    </w:p>
    <w:p w:rsidR="00000000" w:rsidDel="00000000" w:rsidP="00000000" w:rsidRDefault="00000000" w:rsidRPr="00000000" w14:paraId="000000FA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00" w:lineRule="auto"/>
        <w:rPr>
          <w:rFonts w:ascii="Montserrat" w:cs="Montserrat" w:eastAsia="Montserrat" w:hAnsi="Montserrat"/>
          <w:color w:val="4a86e8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4a86e8"/>
          <w:highlight w:val="white"/>
          <w:rtl w:val="0"/>
        </w:rPr>
        <w:t xml:space="preserve">Теперь обратимся к проекту.</w:t>
      </w:r>
    </w:p>
    <w:p w:rsidR="00000000" w:rsidDel="00000000" w:rsidP="00000000" w:rsidRDefault="00000000" w:rsidRPr="00000000" w14:paraId="0000010C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Ссылка на главную страницу:</w:t>
      </w:r>
    </w:p>
    <w:p w:rsidR="00000000" w:rsidDel="00000000" w:rsidP="00000000" w:rsidRDefault="00000000" w:rsidRPr="00000000" w14:paraId="0000010D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</w:rPr>
        <w:drawing>
          <wp:inline distB="114300" distT="114300" distL="114300" distR="114300">
            <wp:extent cx="4533900" cy="3429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Ссылка на страницу книги (при нажатии на карточку книги):</w:t>
      </w:r>
    </w:p>
    <w:p w:rsidR="00000000" w:rsidDel="00000000" w:rsidP="00000000" w:rsidRDefault="00000000" w:rsidRPr="00000000" w14:paraId="0000010F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</w:rPr>
        <w:drawing>
          <wp:inline distB="114300" distT="114300" distL="114300" distR="114300">
            <wp:extent cx="5731200" cy="5626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160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00" w:lineRule="auto"/>
        <w:rPr/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Вот на эту страницу: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86300" cy="741997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41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00" w:lineRule="auto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00" w:lineRule="auto"/>
        <w:rPr/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При нажатии на данные кнопки происходит переход на соответствующие страницы “Правила пользования” и “Договор оферты”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676775" cy="394335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4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00" w:lineRule="auto"/>
        <w:jc w:val="both"/>
        <w:rPr>
          <w:rFonts w:ascii="Montserrat" w:cs="Montserrat" w:eastAsia="Montserrat" w:hAnsi="Montserrat"/>
          <w:b w:val="1"/>
          <w:i w:val="1"/>
          <w:color w:val="2a3744"/>
          <w:highlight w:val="white"/>
          <w:u w:val="singl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color w:val="2a3744"/>
          <w:highlight w:val="white"/>
          <w:u w:val="single"/>
          <w:rtl w:val="0"/>
        </w:rPr>
        <w:t xml:space="preserve">СТИЛИЗАЦИЯ ПРИЛОЖЕНИЯ REACT</w:t>
      </w:r>
    </w:p>
    <w:p w:rsidR="00000000" w:rsidDel="00000000" w:rsidP="00000000" w:rsidRDefault="00000000" w:rsidRPr="00000000" w14:paraId="00000121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С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тилизовать необходимо, используя 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модули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 CSS, SCSS, или 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PostCSS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22">
      <w:pPr>
        <w:shd w:fill="ffffff" w:val="clear"/>
        <w:spacing w:after="240" w:lineRule="auto"/>
        <w:jc w:val="both"/>
        <w:rPr>
          <w:rFonts w:ascii="Roboto" w:cs="Roboto" w:eastAsia="Roboto" w:hAnsi="Roboto"/>
          <w:color w:val="1976d2"/>
          <w:sz w:val="46"/>
          <w:szCs w:val="46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u w:val="single"/>
          <w:rtl w:val="0"/>
        </w:rPr>
        <w:t xml:space="preserve">ОБРАТИТЕ ВНИМАНИЕ, что пользоваться UI библиотеками (React Bootstrap, Material-UI и им подобными) запрещается!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  <w:rtl w:val="0"/>
        </w:rPr>
        <w:t xml:space="preserve">И ЕЩЕ НЕМНОГО ТЕХНИЧЕСКИХ ВОПРОСОВ</w:t>
      </w:r>
    </w:p>
    <w:p w:rsidR="00000000" w:rsidDel="00000000" w:rsidP="00000000" w:rsidRDefault="00000000" w:rsidRPr="00000000" w14:paraId="0000012F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успешного прохождения автотестов необходимо некоторые компоненты снабдить атрибутом data-test-id. Автотест сделает скриншот этого компонента и сравнение с оригиналом в Figma. </w:t>
      </w:r>
    </w:p>
    <w:p w:rsidR="00000000" w:rsidDel="00000000" w:rsidP="00000000" w:rsidRDefault="00000000" w:rsidRPr="00000000" w14:paraId="00000130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Пример использования data-test-id: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3514725" cy="273159"/>
            <wp:effectExtent b="0" l="0" r="0" t="0"/>
            <wp:wrapNone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13519" l="0" r="0" t="1758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31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Пример data-test-id и компоненты, к которым их нужно применить:</w:t>
      </w:r>
    </w:p>
    <w:p w:rsidR="00000000" w:rsidDel="00000000" w:rsidP="00000000" w:rsidRDefault="00000000" w:rsidRPr="00000000" w14:paraId="00000133">
      <w:pPr>
        <w:shd w:fill="ffffff" w:val="clear"/>
        <w:spacing w:after="240" w:lineRule="auto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компонента App данный атрибут уже применен (вы можете увидеть его в файле “publick/index.html”):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'app';</w:t>
      </w:r>
    </w:p>
    <w:p w:rsidR="00000000" w:rsidDel="00000000" w:rsidP="00000000" w:rsidRDefault="00000000" w:rsidRPr="00000000" w14:paraId="00000134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кнопки отображения карточек в виде окон:</w:t>
      </w:r>
    </w:p>
    <w:p w:rsidR="00000000" w:rsidDel="00000000" w:rsidP="00000000" w:rsidRDefault="00000000" w:rsidRPr="00000000" w14:paraId="00000135">
      <w:pPr>
        <w:shd w:fill="ffffff" w:val="clear"/>
        <w:spacing w:after="240" w:lineRule="auto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'button-menu-view-window';</w:t>
      </w:r>
    </w:p>
    <w:p w:rsidR="00000000" w:rsidDel="00000000" w:rsidP="00000000" w:rsidRDefault="00000000" w:rsidRPr="00000000" w14:paraId="00000136">
      <w:pPr>
        <w:shd w:fill="ffffff" w:val="clear"/>
        <w:spacing w:after="240" w:lineRule="auto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  <w:drawing>
          <wp:inline distB="114300" distT="114300" distL="114300" distR="114300">
            <wp:extent cx="5734050" cy="3464947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24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4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кнопки отображения карточек в виде списка:</w:t>
      </w:r>
    </w:p>
    <w:p w:rsidR="00000000" w:rsidDel="00000000" w:rsidP="00000000" w:rsidRDefault="00000000" w:rsidRPr="00000000" w14:paraId="0000013F">
      <w:pPr>
        <w:shd w:fill="ffffff" w:val="clear"/>
        <w:spacing w:after="240" w:lineRule="auto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'button-menu-view-list';</w:t>
      </w:r>
    </w:p>
    <w:p w:rsidR="00000000" w:rsidDel="00000000" w:rsidP="00000000" w:rsidRDefault="00000000" w:rsidRPr="00000000" w14:paraId="00000140">
      <w:pPr>
        <w:shd w:fill="ffffff" w:val="clear"/>
        <w:spacing w:after="240" w:lineRule="auto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  <w:drawing>
          <wp:inline distB="114300" distT="114300" distL="114300" distR="114300">
            <wp:extent cx="5731200" cy="4368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ffffff" w:val="clear"/>
        <w:spacing w:after="240" w:lineRule="auto"/>
        <w:jc w:val="both"/>
        <w:rPr>
          <w:rFonts w:ascii="Courier New" w:cs="Courier New" w:eastAsia="Courier New" w:hAnsi="Courier New"/>
          <w:color w:val="c0c5ce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компонента Card (карточка книги):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'card'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5834063" cy="3621468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621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Прежде чем отправлять вашу работу на проверку, убедитесь что вы проходите минимальный процент проверки автотестами (в данном спринте – 80%). Это можно сделать, запустив локально тест на текущий 1 спринт.</w:t>
      </w:r>
    </w:p>
    <w:p w:rsidR="00000000" w:rsidDel="00000000" w:rsidP="00000000" w:rsidRDefault="00000000" w:rsidRPr="00000000" w14:paraId="00000145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Ниже краткая инструкция, как это сделать:</w:t>
      </w:r>
    </w:p>
    <w:p w:rsidR="00000000" w:rsidDel="00000000" w:rsidP="00000000" w:rsidRDefault="00000000" w:rsidRPr="00000000" w14:paraId="00000146">
      <w:pPr>
        <w:numPr>
          <w:ilvl w:val="0"/>
          <w:numId w:val="4"/>
        </w:numPr>
        <w:shd w:fill="ffffff" w:val="clear"/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  <w:color w:val="24292e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Запустите скрипт “е2е” (например npm e2e)</w:t>
      </w:r>
    </w:p>
    <w:p w:rsidR="00000000" w:rsidDel="00000000" w:rsidP="00000000" w:rsidRDefault="00000000" w:rsidRPr="00000000" w14:paraId="00000147">
      <w:pPr>
        <w:numPr>
          <w:ilvl w:val="0"/>
          <w:numId w:val="4"/>
        </w:numPr>
        <w:shd w:fill="ffffff" w:val="clear"/>
        <w:spacing w:after="240" w:lineRule="auto"/>
        <w:ind w:left="720" w:hanging="360"/>
        <w:jc w:val="both"/>
        <w:rPr>
          <w:rFonts w:ascii="Montserrat" w:cs="Montserrat" w:eastAsia="Montserrat" w:hAnsi="Montserrat"/>
          <w:color w:val="24292e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В появившемся окне выберите Е2Е Testing</w:t>
      </w:r>
    </w:p>
    <w:p w:rsidR="00000000" w:rsidDel="00000000" w:rsidP="00000000" w:rsidRDefault="00000000" w:rsidRPr="00000000" w14:paraId="00000148">
      <w:pPr>
        <w:shd w:fill="ffffff" w:val="clear"/>
        <w:spacing w:after="240" w:lineRule="auto"/>
        <w:ind w:lef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4967288" cy="3305438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30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4"/>
        </w:numPr>
        <w:shd w:fill="ffffff" w:val="clear"/>
        <w:spacing w:after="240" w:lineRule="auto"/>
        <w:ind w:left="720" w:hanging="360"/>
        <w:jc w:val="both"/>
        <w:rPr>
          <w:rFonts w:ascii="Montserrat" w:cs="Montserrat" w:eastAsia="Montserrat" w:hAnsi="Montserrat"/>
          <w:color w:val="24292e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Выбираете браузер и стартуете тесты</w:t>
      </w:r>
    </w:p>
    <w:p w:rsidR="00000000" w:rsidDel="00000000" w:rsidP="00000000" w:rsidRDefault="00000000" w:rsidRPr="00000000" w14:paraId="0000014A">
      <w:pPr>
        <w:shd w:fill="ffffff" w:val="clear"/>
        <w:spacing w:after="240" w:lineRule="auto"/>
        <w:ind w:lef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4976813" cy="3323997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323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ffffff" w:val="clear"/>
        <w:spacing w:after="240" w:lineRule="auto"/>
        <w:ind w:lef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hd w:fill="ffffff" w:val="clear"/>
        <w:spacing w:after="240" w:lineRule="auto"/>
        <w:ind w:lef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4"/>
        </w:numPr>
        <w:shd w:fill="ffffff" w:val="clear"/>
        <w:spacing w:after="240" w:lineRule="auto"/>
        <w:ind w:left="720" w:hanging="360"/>
        <w:jc w:val="both"/>
        <w:rPr>
          <w:rFonts w:ascii="Montserrat" w:cs="Montserrat" w:eastAsia="Montserrat" w:hAnsi="Montserrat"/>
          <w:color w:val="24292e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Выбираете текущий спринт</w:t>
      </w:r>
    </w:p>
    <w:p w:rsidR="00000000" w:rsidDel="00000000" w:rsidP="00000000" w:rsidRDefault="00000000" w:rsidRPr="00000000" w14:paraId="0000014E">
      <w:pPr>
        <w:shd w:fill="ffffff" w:val="clear"/>
        <w:spacing w:after="240" w:lineRule="auto"/>
        <w:ind w:lef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5043488" cy="2706702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706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4"/>
        </w:numPr>
        <w:shd w:fill="ffffff" w:val="clear"/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  <w:color w:val="24292e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Тесты запускаются автоматически (при изменении вашего кода также произойдет перезапуск тестов)</w:t>
      </w:r>
    </w:p>
    <w:p w:rsidR="00000000" w:rsidDel="00000000" w:rsidP="00000000" w:rsidRDefault="00000000" w:rsidRPr="00000000" w14:paraId="00000150">
      <w:pPr>
        <w:numPr>
          <w:ilvl w:val="0"/>
          <w:numId w:val="4"/>
        </w:numPr>
        <w:shd w:fill="ffffff" w:val="clear"/>
        <w:spacing w:after="240" w:lineRule="auto"/>
        <w:ind w:left="720" w:hanging="360"/>
        <w:jc w:val="both"/>
        <w:rPr>
          <w:rFonts w:ascii="Montserrat" w:cs="Montserrat" w:eastAsia="Montserrat" w:hAnsi="Montserrat"/>
          <w:color w:val="24292e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Советуем периодически чистить папку 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/cypress/report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ffffff" w:val="clear"/>
        <w:spacing w:after="240" w:lineRule="auto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Подведем итоги! В конце первого спринта у вас в портфолио будет сверстана</w:t>
      </w:r>
      <w:r w:rsidDel="00000000" w:rsidR="00000000" w:rsidRPr="00000000">
        <w:rPr>
          <w:rFonts w:ascii="Montserrat" w:cs="Montserrat" w:eastAsia="Montserrat" w:hAnsi="Montserrat"/>
          <w:b w:val="1"/>
          <w:i w:val="1"/>
          <w:color w:val="24292e"/>
          <w:highlight w:val="white"/>
          <w:rtl w:val="0"/>
        </w:rPr>
        <w:t xml:space="preserve"> </w:t>
        <w:br w:type="textWrapping"/>
        <w:t xml:space="preserve">1. Главная страница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, содержащая:</w:t>
      </w:r>
    </w:p>
    <w:p w:rsidR="00000000" w:rsidDel="00000000" w:rsidP="00000000" w:rsidRDefault="00000000" w:rsidRPr="00000000" w14:paraId="00000152">
      <w:pPr>
        <w:numPr>
          <w:ilvl w:val="0"/>
          <w:numId w:val="7"/>
        </w:numPr>
        <w:shd w:fill="ffffff" w:val="clear"/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  <w:color w:val="24292e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Хедер</w:t>
      </w:r>
    </w:p>
    <w:p w:rsidR="00000000" w:rsidDel="00000000" w:rsidP="00000000" w:rsidRDefault="00000000" w:rsidRPr="00000000" w14:paraId="00000153">
      <w:pPr>
        <w:numPr>
          <w:ilvl w:val="0"/>
          <w:numId w:val="7"/>
        </w:numPr>
        <w:shd w:fill="ffffff" w:val="clear"/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Навигационное меню, включающее выбор жанра книг, ссылки на страницы 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 “Правила пользования” и “Договор оферты”</w:t>
      </w:r>
    </w:p>
    <w:p w:rsidR="00000000" w:rsidDel="00000000" w:rsidP="00000000" w:rsidRDefault="00000000" w:rsidRPr="00000000" w14:paraId="00000154">
      <w:pPr>
        <w:numPr>
          <w:ilvl w:val="0"/>
          <w:numId w:val="7"/>
        </w:numPr>
        <w:shd w:fill="ffffff" w:val="clear"/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  <w:color w:val="333333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Меню с инпутом поиска книги и кнопками фильтрации, смены вида контента</w:t>
      </w:r>
    </w:p>
    <w:p w:rsidR="00000000" w:rsidDel="00000000" w:rsidP="00000000" w:rsidRDefault="00000000" w:rsidRPr="00000000" w14:paraId="00000155">
      <w:pPr>
        <w:numPr>
          <w:ilvl w:val="0"/>
          <w:numId w:val="7"/>
        </w:numPr>
        <w:shd w:fill="ffffff" w:val="clear"/>
        <w:spacing w:after="0" w:afterAutospacing="0" w:lineRule="auto"/>
        <w:ind w:left="720" w:hanging="360"/>
        <w:jc w:val="both"/>
        <w:rPr>
          <w:rFonts w:ascii="Montserrat" w:cs="Montserrat" w:eastAsia="Montserrat" w:hAnsi="Montserrat"/>
          <w:color w:val="333333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Контент, изменяющийся в зависимости от выбранного вида отображения</w:t>
      </w:r>
    </w:p>
    <w:p w:rsidR="00000000" w:rsidDel="00000000" w:rsidP="00000000" w:rsidRDefault="00000000" w:rsidRPr="00000000" w14:paraId="00000156">
      <w:pPr>
        <w:numPr>
          <w:ilvl w:val="0"/>
          <w:numId w:val="7"/>
        </w:numPr>
        <w:shd w:fill="ffffff" w:val="clear"/>
        <w:spacing w:after="240" w:lineRule="auto"/>
        <w:ind w:left="720" w:hanging="360"/>
        <w:jc w:val="both"/>
        <w:rPr>
          <w:rFonts w:ascii="Montserrat" w:cs="Montserrat" w:eastAsia="Montserrat" w:hAnsi="Montserrat"/>
          <w:color w:val="333333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Футер</w:t>
      </w:r>
    </w:p>
    <w:p w:rsidR="00000000" w:rsidDel="00000000" w:rsidP="00000000" w:rsidRDefault="00000000" w:rsidRPr="00000000" w14:paraId="00000157">
      <w:pPr>
        <w:shd w:fill="ffffff" w:val="clear"/>
        <w:spacing w:after="240" w:lineRule="auto"/>
        <w:ind w:left="0" w:firstLine="0"/>
        <w:jc w:val="both"/>
        <w:rPr>
          <w:rFonts w:ascii="Montserrat" w:cs="Montserrat" w:eastAsia="Montserrat" w:hAnsi="Montserrat"/>
          <w:i w:val="1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2. </w:t>
      </w:r>
      <w:r w:rsidDel="00000000" w:rsidR="00000000" w:rsidRPr="00000000">
        <w:rPr>
          <w:rFonts w:ascii="Montserrat" w:cs="Montserrat" w:eastAsia="Montserrat" w:hAnsi="Montserrat"/>
          <w:b w:val="1"/>
          <w:i w:val="1"/>
          <w:color w:val="333333"/>
          <w:highlight w:val="white"/>
          <w:rtl w:val="0"/>
        </w:rPr>
        <w:t xml:space="preserve">Страница книги</w:t>
      </w: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.</w:t>
        <w:br w:type="textWrapping"/>
      </w:r>
      <w:r w:rsidDel="00000000" w:rsidR="00000000" w:rsidRPr="00000000">
        <w:rPr>
          <w:rFonts w:ascii="Montserrat" w:cs="Montserrat" w:eastAsia="Montserrat" w:hAnsi="Montserrat"/>
          <w:b w:val="1"/>
          <w:i w:val="1"/>
          <w:color w:val="333333"/>
          <w:highlight w:val="white"/>
          <w:rtl w:val="0"/>
        </w:rPr>
        <w:t xml:space="preserve">3. Страницы правил пользования и договора оферты</w:t>
      </w:r>
      <w:r w:rsidDel="00000000" w:rsidR="00000000" w:rsidRPr="00000000">
        <w:rPr>
          <w:rFonts w:ascii="Montserrat" w:cs="Montserrat" w:eastAsia="Montserrat" w:hAnsi="Montserrat"/>
          <w:i w:val="1"/>
          <w:color w:val="333333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158">
      <w:pPr>
        <w:shd w:fill="ffffff" w:val="clear"/>
        <w:spacing w:after="240" w:lineRule="auto"/>
        <w:ind w:left="0" w:firstLine="720"/>
        <w:jc w:val="both"/>
        <w:rPr>
          <w:rFonts w:ascii="Montserrat" w:cs="Montserrat" w:eastAsia="Montserrat" w:hAnsi="Montserrat"/>
          <w:b w:val="1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В данном спринте необходимо реализовать только верстку, переход на страницу книги при клике на ее карточку и смену вида контента на главной странице. Все размеры, шрифты, отступы, эффекты наведения должны соответствовать макету. </w:t>
        <w:br w:type="textWrapping"/>
        <w:tab/>
        <w:t xml:space="preserve">Не нужна логика отображения бургер-меню, слайдеров, смена вида поиска и т.д.</w:t>
      </w:r>
    </w:p>
    <w:p w:rsidR="00000000" w:rsidDel="00000000" w:rsidP="00000000" w:rsidRDefault="00000000" w:rsidRPr="00000000" w14:paraId="00000159">
      <w:pPr>
        <w:shd w:fill="ffffff" w:val="clear"/>
        <w:spacing w:after="240" w:lineRule="auto"/>
        <w:ind w:left="0" w:firstLine="720"/>
        <w:jc w:val="both"/>
        <w:rPr>
          <w:rFonts w:ascii="Montserrat" w:cs="Montserrat" w:eastAsia="Montserrat" w:hAnsi="Montserrat"/>
          <w:b w:val="1"/>
          <w:color w:val="333333"/>
          <w:highlight w:val="white"/>
          <w:u w:val="singl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rtl w:val="0"/>
        </w:rPr>
        <w:t xml:space="preserve">На данный спринт отводится 2 недели – начало спринта №1  19.01.2023 окончание </w:t>
      </w:r>
      <w:r w:rsidDel="00000000" w:rsidR="00000000" w:rsidRPr="00000000">
        <w:rPr>
          <w:rFonts w:ascii="Montserrat" w:cs="Montserrat" w:eastAsia="Montserrat" w:hAnsi="Montserrat"/>
          <w:b w:val="1"/>
          <w:color w:val="333333"/>
          <w:highlight w:val="white"/>
          <w:u w:val="single"/>
          <w:rtl w:val="0"/>
        </w:rPr>
        <w:t xml:space="preserve">02.02.2023 12:00</w:t>
      </w:r>
    </w:p>
    <w:p w:rsidR="00000000" w:rsidDel="00000000" w:rsidP="00000000" w:rsidRDefault="00000000" w:rsidRPr="00000000" w14:paraId="0000015A">
      <w:pPr>
        <w:shd w:fill="ffffff" w:val="clear"/>
        <w:spacing w:after="240" w:lineRule="auto"/>
        <w:jc w:val="both"/>
        <w:rPr/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Всем удачи!!! Да прибудет с Вами Сила!!!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203200" cy="203200"/>
            <wp:effectExtent b="0" l="0" r="0" t="0"/>
            <wp:docPr descr="Смайлики из Звездных Войн" id="11" name="image3.gif"/>
            <a:graphic>
              <a:graphicData uri="http://schemas.openxmlformats.org/drawingml/2006/picture">
                <pic:pic>
                  <pic:nvPicPr>
                    <pic:cNvPr descr="Смайлики из Звездных Войн" id="0" name="image3.gif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br w:type="textWrapping"/>
        <w:t xml:space="preserve">P.S. По вопросам или за разъяснениями обращайтесь в телеграм-канал.</w:t>
      </w:r>
      <w:r w:rsidDel="00000000" w:rsidR="00000000" w:rsidRPr="00000000">
        <w:rPr>
          <w:rtl w:val="0"/>
        </w:rPr>
      </w:r>
    </w:p>
    <w:sectPr>
      <w:headerReference r:id="rId52" w:type="default"/>
      <w:headerReference r:id="rId53" w:type="first"/>
      <w:footerReference r:id="rId54" w:type="default"/>
      <w:footerReference r:id="rId55" w:type="first"/>
      <w:pgSz w:h="16834" w:w="11909" w:orient="portrait"/>
      <w:pgMar w:bottom="0" w:top="850.3937007874016" w:left="1440" w:right="1440" w:header="453.5433070866142" w:footer="453.543307086614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D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E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B">
    <w:pPr>
      <w:jc w:val="right"/>
      <w:rPr/>
    </w:pPr>
    <w:r w:rsidDel="00000000" w:rsidR="00000000" w:rsidRPr="00000000">
      <w:rPr>
        <w:b w:val="1"/>
        <w:color w:val="b7b7b7"/>
        <w:rtl w:val="0"/>
      </w:rPr>
      <w:t xml:space="preserve">Спринт №1. Инструкция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C">
    <w:pPr>
      <w:jc w:val="right"/>
      <w:rPr/>
    </w:pPr>
    <w:r w:rsidDel="00000000" w:rsidR="00000000" w:rsidRPr="00000000">
      <w:rPr>
        <w:b w:val="1"/>
        <w:color w:val="b7b7b7"/>
        <w:rtl w:val="0"/>
      </w:rPr>
      <w:t xml:space="preserve">Спринт №1. Инструкция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114300</wp:posOffset>
          </wp:positionH>
          <wp:positionV relativeFrom="paragraph">
            <wp:posOffset>-142874</wp:posOffset>
          </wp:positionV>
          <wp:extent cx="1319213" cy="246820"/>
          <wp:effectExtent b="0" l="0" r="0" t="0"/>
          <wp:wrapNone/>
          <wp:docPr id="31" name="image30.jpg"/>
          <a:graphic>
            <a:graphicData uri="http://schemas.openxmlformats.org/drawingml/2006/picture">
              <pic:pic>
                <pic:nvPicPr>
                  <pic:cNvPr id="0" name="image30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19213" cy="24682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33333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10.png"/><Relationship Id="rId41" Type="http://schemas.openxmlformats.org/officeDocument/2006/relationships/image" Target="media/image25.png"/><Relationship Id="rId44" Type="http://schemas.openxmlformats.org/officeDocument/2006/relationships/image" Target="media/image7.png"/><Relationship Id="rId43" Type="http://schemas.openxmlformats.org/officeDocument/2006/relationships/image" Target="media/image32.png"/><Relationship Id="rId46" Type="http://schemas.openxmlformats.org/officeDocument/2006/relationships/image" Target="media/image20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48" Type="http://schemas.openxmlformats.org/officeDocument/2006/relationships/image" Target="media/image23.png"/><Relationship Id="rId47" Type="http://schemas.openxmlformats.org/officeDocument/2006/relationships/image" Target="media/image35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hyperlink" Target="https://www.figma.com/file/d8LhhLjMkaTfPvAcYQULNv/Library---students-file?node-id=3601%3A32182&amp;t=jUXbr7cMFW80wO7J-0" TargetMode="External"/><Relationship Id="rId7" Type="http://schemas.openxmlformats.org/officeDocument/2006/relationships/image" Target="media/image34.jpg"/><Relationship Id="rId8" Type="http://schemas.openxmlformats.org/officeDocument/2006/relationships/image" Target="media/image4.png"/><Relationship Id="rId31" Type="http://schemas.openxmlformats.org/officeDocument/2006/relationships/image" Target="media/image13.png"/><Relationship Id="rId30" Type="http://schemas.openxmlformats.org/officeDocument/2006/relationships/image" Target="media/image2.png"/><Relationship Id="rId33" Type="http://schemas.openxmlformats.org/officeDocument/2006/relationships/image" Target="media/image12.png"/><Relationship Id="rId32" Type="http://schemas.openxmlformats.org/officeDocument/2006/relationships/image" Target="media/image16.png"/><Relationship Id="rId35" Type="http://schemas.openxmlformats.org/officeDocument/2006/relationships/image" Target="media/image17.png"/><Relationship Id="rId34" Type="http://schemas.openxmlformats.org/officeDocument/2006/relationships/image" Target="media/image8.png"/><Relationship Id="rId37" Type="http://schemas.openxmlformats.org/officeDocument/2006/relationships/image" Target="media/image31.png"/><Relationship Id="rId36" Type="http://schemas.openxmlformats.org/officeDocument/2006/relationships/hyperlink" Target="https://reactrouter.com/" TargetMode="External"/><Relationship Id="rId39" Type="http://schemas.openxmlformats.org/officeDocument/2006/relationships/hyperlink" Target="http://localhost:3000/#/about" TargetMode="External"/><Relationship Id="rId38" Type="http://schemas.openxmlformats.org/officeDocument/2006/relationships/image" Target="media/image1.png"/><Relationship Id="rId20" Type="http://schemas.openxmlformats.org/officeDocument/2006/relationships/hyperlink" Target="https://ru.wikipedia.org/wiki/Document_Object_Model" TargetMode="External"/><Relationship Id="rId22" Type="http://schemas.openxmlformats.org/officeDocument/2006/relationships/image" Target="media/image14.png"/><Relationship Id="rId21" Type="http://schemas.openxmlformats.org/officeDocument/2006/relationships/hyperlink" Target="https://ru.wikipedia.org/wiki/%D0%9A%D1%8D%D1%88" TargetMode="External"/><Relationship Id="rId24" Type="http://schemas.openxmlformats.org/officeDocument/2006/relationships/hyperlink" Target="https://reactjs.org/" TargetMode="External"/><Relationship Id="rId23" Type="http://schemas.openxmlformats.org/officeDocument/2006/relationships/hyperlink" Target="https://www.digitalocean.com/community/tutorial_series/how-to-code-in-javascript" TargetMode="External"/><Relationship Id="rId26" Type="http://schemas.openxmlformats.org/officeDocument/2006/relationships/image" Target="media/image36.png"/><Relationship Id="rId25" Type="http://schemas.openxmlformats.org/officeDocument/2006/relationships/image" Target="media/image27.png"/><Relationship Id="rId28" Type="http://schemas.openxmlformats.org/officeDocument/2006/relationships/image" Target="media/image24.png"/><Relationship Id="rId27" Type="http://schemas.openxmlformats.org/officeDocument/2006/relationships/image" Target="media/image6.png"/><Relationship Id="rId29" Type="http://schemas.openxmlformats.org/officeDocument/2006/relationships/image" Target="media/image9.png"/><Relationship Id="rId51" Type="http://schemas.openxmlformats.org/officeDocument/2006/relationships/image" Target="media/image3.gif"/><Relationship Id="rId50" Type="http://schemas.openxmlformats.org/officeDocument/2006/relationships/image" Target="media/image22.png"/><Relationship Id="rId53" Type="http://schemas.openxmlformats.org/officeDocument/2006/relationships/header" Target="header2.xml"/><Relationship Id="rId52" Type="http://schemas.openxmlformats.org/officeDocument/2006/relationships/header" Target="header1.xml"/><Relationship Id="rId11" Type="http://schemas.openxmlformats.org/officeDocument/2006/relationships/image" Target="media/image21.png"/><Relationship Id="rId55" Type="http://schemas.openxmlformats.org/officeDocument/2006/relationships/footer" Target="footer1.xml"/><Relationship Id="rId10" Type="http://schemas.openxmlformats.org/officeDocument/2006/relationships/image" Target="media/image11.png"/><Relationship Id="rId54" Type="http://schemas.openxmlformats.org/officeDocument/2006/relationships/footer" Target="footer2.xml"/><Relationship Id="rId13" Type="http://schemas.openxmlformats.org/officeDocument/2006/relationships/image" Target="media/image26.png"/><Relationship Id="rId12" Type="http://schemas.openxmlformats.org/officeDocument/2006/relationships/hyperlink" Target="https://www.calltouch.ru/blog/formaty-graficheskih-izobrazhenij-kakie-byvayut-i-dlya-chego-ispolzuyutsya/" TargetMode="External"/><Relationship Id="rId15" Type="http://schemas.openxmlformats.org/officeDocument/2006/relationships/image" Target="media/image18.png"/><Relationship Id="rId14" Type="http://schemas.openxmlformats.org/officeDocument/2006/relationships/image" Target="media/image5.png"/><Relationship Id="rId17" Type="http://schemas.openxmlformats.org/officeDocument/2006/relationships/hyperlink" Target="https://html5book.ru/adaptivnaya-vyorstka-sayta/" TargetMode="External"/><Relationship Id="rId16" Type="http://schemas.openxmlformats.org/officeDocument/2006/relationships/image" Target="media/image19.png"/><Relationship Id="rId19" Type="http://schemas.openxmlformats.org/officeDocument/2006/relationships/hyperlink" Target="https://ru.reactjs.org/docs/getting-started.html" TargetMode="External"/><Relationship Id="rId18" Type="http://schemas.openxmlformats.org/officeDocument/2006/relationships/hyperlink" Target="https://html5css.ru/html/html5_semantic_elements.php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